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  <w:lang w:eastAsia="zh-CN"/>
        </w:rPr>
        <w:t>温州医科大学疫情防控档案收集范围</w:t>
      </w:r>
    </w:p>
    <w:bookmarkEnd w:id="0"/>
    <w:p>
      <w:pPr>
        <w:jc w:val="center"/>
        <w:rPr>
          <w:rFonts w:hint="eastAsia" w:ascii="宋体" w:hAnsi="宋体"/>
          <w:sz w:val="32"/>
          <w:szCs w:val="32"/>
          <w:lang w:eastAsia="zh-CN"/>
        </w:rPr>
      </w:pPr>
    </w:p>
    <w:p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1.反映我校各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部门</w:t>
      </w:r>
      <w:r>
        <w:rPr>
          <w:rFonts w:hint="eastAsia" w:ascii="宋体" w:hAnsi="宋体" w:eastAsia="宋体" w:cs="宋体"/>
          <w:sz w:val="24"/>
          <w:szCs w:val="24"/>
        </w:rPr>
        <w:t>参与疫情防控工作的真实记录，包括：文字资料、照片、视频和实物等。如：我校疫情防控期间工作方案、领导讲话、会议资料、抗疫简报和工作总结等文字材料；参与省市疫情防控工作记录资料；接收社会捐赠情况等文字材料以及各单位与疫情防控相关的文件等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2.反映我校师生、校友在参与疫情防控工作中的先进事迹的档案资料或反映我校师生、校友参与疫情防控工作的宣传报道资料等。如表彰材料、工作照片、志愿者服务凭证或捐赠资料凭证或其他相关文字资料、照片、音视频、实物等档案资料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3.我校科研团队在疫情防控工作中形成的调研报告、研究过程记录或科研成果等资料。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4.我校师生、校友以疫情防控为主题的各类艺术创作。如歌曲、书法、绘画和诗词等。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5.其他反映我校师生、校友疫情防控期间具有保存价值的音视频、图片、笔记、实物等档案资料。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B5AED"/>
    <w:rsid w:val="3CFB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2021-01-25T02:53:00Z</dcterms:created>
  <dc:creator>lenovo</dc:creator>
  <cp:lastModifiedBy>lenovo</cp:lastModifiedBy>
  <dcterms:modified xsi:type="dcterms:W3CDTF">2021-01-25T02:54:12Z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